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1AC" w:rsidRDefault="002B61AC" w:rsidP="002B61AC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Style w:val="a4"/>
          <w:color w:val="FF0000"/>
          <w:sz w:val="28"/>
          <w:szCs w:val="28"/>
        </w:rPr>
      </w:pPr>
      <w:r w:rsidRPr="002B61AC">
        <w:rPr>
          <w:rStyle w:val="a4"/>
          <w:color w:val="FF0000"/>
          <w:sz w:val="28"/>
          <w:szCs w:val="28"/>
        </w:rPr>
        <w:t>Организация питания в ДОУ.</w:t>
      </w:r>
    </w:p>
    <w:p w:rsidR="002B61AC" w:rsidRPr="002B61AC" w:rsidRDefault="002B61AC" w:rsidP="002B61AC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color w:val="000000"/>
          <w:sz w:val="28"/>
          <w:szCs w:val="28"/>
        </w:rPr>
      </w:pPr>
    </w:p>
    <w:p w:rsidR="002B61AC" w:rsidRPr="002B61AC" w:rsidRDefault="002B61AC" w:rsidP="002B61AC">
      <w:pPr>
        <w:pStyle w:val="a3"/>
        <w:shd w:val="clear" w:color="auto" w:fill="FFFFFF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2B61AC">
        <w:rPr>
          <w:color w:val="000000"/>
          <w:sz w:val="28"/>
          <w:szCs w:val="28"/>
        </w:rPr>
        <w:t xml:space="preserve">Здоровье детей невозможно обеспечить без рационального питания, которое является необходимым условием их гармоничного роста, физического и нервно-психического развития, устойчивости к действию инфекций и других неблагоприятных факторов внешней среды. Психологический комфорт детей в образовательном учреждении во многом зависит от того, как в нем организовано питание. Кроме того, правильно организованное питание формирует у детей культурно-гигиенические навыки, полезные привычки, так называемое рациональное пищевое поведение, закладывает основы культуры питания. Организация Питания в МКДОУ "Детский сад № 8" осуществляется в соответствии с требованиями </w:t>
      </w:r>
      <w:proofErr w:type="spellStart"/>
      <w:r w:rsidRPr="002B61AC">
        <w:rPr>
          <w:color w:val="000000"/>
          <w:sz w:val="28"/>
          <w:szCs w:val="28"/>
        </w:rPr>
        <w:t>СанПиН</w:t>
      </w:r>
      <w:proofErr w:type="spellEnd"/>
      <w:r w:rsidRPr="002B61AC">
        <w:rPr>
          <w:color w:val="000000"/>
          <w:sz w:val="28"/>
          <w:szCs w:val="28"/>
        </w:rPr>
        <w:t xml:space="preserve"> 2.4.1.3049-13</w:t>
      </w:r>
      <w:proofErr w:type="gramStart"/>
      <w:r w:rsidRPr="002B61AC">
        <w:rPr>
          <w:color w:val="000000"/>
          <w:sz w:val="28"/>
          <w:szCs w:val="28"/>
        </w:rPr>
        <w:t xml:space="preserve"> ;</w:t>
      </w:r>
      <w:proofErr w:type="gramEnd"/>
      <w:r w:rsidRPr="002B61AC">
        <w:rPr>
          <w:color w:val="000000"/>
          <w:sz w:val="28"/>
          <w:szCs w:val="28"/>
        </w:rPr>
        <w:t xml:space="preserve">Санитарно-эпидемиологические требования к устройству, содержанию и организации режима работы дошкольных образовательных организаций. В детском саду организовано 4-х разовое питание в соответствии с 10-дневным меню, утвержденным руководителем Учреждения, которое обеспечивает сбалансированного питания в соответствии с их возрастом детей и временем пребывания в детском саду по нормам, утвержденным санитарно-эпидемиологическими требованиями. </w:t>
      </w:r>
      <w:proofErr w:type="gramStart"/>
      <w:r w:rsidRPr="002B61AC">
        <w:rPr>
          <w:color w:val="000000"/>
          <w:sz w:val="28"/>
          <w:szCs w:val="28"/>
        </w:rPr>
        <w:t>Ежедневно в меню включены молочные продукты, мясо, картофель, овощи, фрукты, соки, хлеб, крупы, сливочное и растительное масло, сахар.</w:t>
      </w:r>
      <w:proofErr w:type="gramEnd"/>
      <w:r w:rsidRPr="002B61AC">
        <w:rPr>
          <w:color w:val="000000"/>
          <w:sz w:val="28"/>
          <w:szCs w:val="28"/>
        </w:rPr>
        <w:t xml:space="preserve"> Творог, рыба, сыр, яйцо включаются в меню 1-2 раза в неделю. При отсутствии каких-либо продуктов в целях обеспечения полноценного и сбалансированного питания разрешается замена на равноценные по составу продукты. Выдача готовой продукции разрешается только после проведения приемного контроля </w:t>
      </w:r>
      <w:proofErr w:type="spellStart"/>
      <w:r w:rsidRPr="002B61AC">
        <w:rPr>
          <w:color w:val="000000"/>
          <w:sz w:val="28"/>
          <w:szCs w:val="28"/>
        </w:rPr>
        <w:t>бракеражной</w:t>
      </w:r>
      <w:proofErr w:type="spellEnd"/>
      <w:r w:rsidRPr="002B61AC">
        <w:rPr>
          <w:color w:val="000000"/>
          <w:sz w:val="28"/>
          <w:szCs w:val="28"/>
        </w:rPr>
        <w:t xml:space="preserve"> комиссии в составе повара, представителя администрации, медицинского работника. В детском саду </w:t>
      </w:r>
      <w:proofErr w:type="gramStart"/>
      <w:r w:rsidRPr="002B61AC">
        <w:rPr>
          <w:color w:val="000000"/>
          <w:sz w:val="28"/>
          <w:szCs w:val="28"/>
        </w:rPr>
        <w:t>проводится</w:t>
      </w:r>
      <w:proofErr w:type="gramEnd"/>
      <w:r w:rsidRPr="002B61AC">
        <w:rPr>
          <w:color w:val="000000"/>
          <w:sz w:val="28"/>
          <w:szCs w:val="28"/>
        </w:rPr>
        <w:t xml:space="preserve"> круглогодичная искусственная С-витаминизация готовых блюд. Основные принципы организации питания в Учреждении следующие: Соответствие энергетической ценности рациона </w:t>
      </w:r>
      <w:proofErr w:type="spellStart"/>
      <w:r w:rsidRPr="002B61AC">
        <w:rPr>
          <w:color w:val="000000"/>
          <w:sz w:val="28"/>
          <w:szCs w:val="28"/>
        </w:rPr>
        <w:t>энергозатратам</w:t>
      </w:r>
      <w:proofErr w:type="spellEnd"/>
      <w:r w:rsidRPr="002B61AC">
        <w:rPr>
          <w:color w:val="000000"/>
          <w:sz w:val="28"/>
          <w:szCs w:val="28"/>
        </w:rPr>
        <w:t xml:space="preserve"> ребенка. Сбалансированность в рационе всех заменимых и незаменимых пищевых веществ. Максимальное разнообразие продуктов и блюд, обеспечивающих сбалансированность рациона. Правильная технологическая и кулинарная обработка продуктов, направленная на сохранность их исходной пищевой ценности, а также высокие вкусовые качества блюд. Оптимальный режим питания, обстановка, формирующая у детей навыки культуры приема пищи. </w:t>
      </w:r>
      <w:proofErr w:type="gramStart"/>
      <w:r w:rsidRPr="002B61AC">
        <w:rPr>
          <w:color w:val="000000"/>
          <w:sz w:val="28"/>
          <w:szCs w:val="28"/>
        </w:rPr>
        <w:t>Контроль организации питания детей в группах включает в себя следующие позиции: гигиеническая обстановка; санитарное состояние; размещение столовой мебели; своевременность доставки пищи в группу; сервировка стола; учет требований сервировки стола в соответствии с возрастом детей; эстетика стола; оценка деятельности дежурных; выполнение режима питания; подготовка детей к приему пищи; настроение детей и их общение;</w:t>
      </w:r>
      <w:proofErr w:type="gramEnd"/>
      <w:r w:rsidRPr="002B61AC">
        <w:rPr>
          <w:color w:val="000000"/>
          <w:sz w:val="28"/>
          <w:szCs w:val="28"/>
        </w:rPr>
        <w:t xml:space="preserve"> организация гигиенических процедур в зависимости от возраста; руководство воспитателя; обстановка в группе во время приема пищи; посадка детей за столом; умение детей пользоваться столовыми приборами; культура подачи второго блюда; культура поведения за столом.</w:t>
      </w:r>
    </w:p>
    <w:p w:rsidR="002B61AC" w:rsidRPr="002B61AC" w:rsidRDefault="002B61AC" w:rsidP="002B61AC">
      <w:pPr>
        <w:pStyle w:val="a3"/>
        <w:shd w:val="clear" w:color="auto" w:fill="FFFFFF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2B61AC">
        <w:rPr>
          <w:rStyle w:val="a4"/>
          <w:color w:val="FF0000"/>
          <w:sz w:val="28"/>
          <w:szCs w:val="28"/>
        </w:rPr>
        <w:lastRenderedPageBreak/>
        <w:t>Советы родителям</w:t>
      </w:r>
    </w:p>
    <w:p w:rsidR="002B61AC" w:rsidRPr="002B61AC" w:rsidRDefault="002B61AC" w:rsidP="002B61AC">
      <w:pPr>
        <w:pStyle w:val="a3"/>
        <w:shd w:val="clear" w:color="auto" w:fill="FFFFFF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2B61AC">
        <w:rPr>
          <w:color w:val="000000"/>
          <w:sz w:val="28"/>
          <w:szCs w:val="28"/>
        </w:rPr>
        <w:t xml:space="preserve">Рациональное питание детей – необходимое условие обеспечения здоровья устойчивости к действию инфекций и других неблагоприятных факторов, способности к обучению и работоспособности во все возрастные периоды. Правильное питание – это основа длительной и плодотворной жизни, залог здоровья, бодрости, гарантия от появления различных недугов. Основные принципы здорового питания, следующие: энергетическая ценность должна соответствовать возрасту; завтрак должен составлять 25% суточной энергетической ценности, обед – до 40%, полдник – 10%, а ужин 25%; режим питания дошкольника организован или родителями или </w:t>
      </w:r>
      <w:proofErr w:type="spellStart"/>
      <w:r w:rsidRPr="002B61AC">
        <w:rPr>
          <w:color w:val="000000"/>
          <w:sz w:val="28"/>
          <w:szCs w:val="28"/>
        </w:rPr>
        <w:t>дошколм</w:t>
      </w:r>
      <w:proofErr w:type="spellEnd"/>
      <w:r w:rsidRPr="002B61AC">
        <w:rPr>
          <w:color w:val="000000"/>
          <w:sz w:val="28"/>
          <w:szCs w:val="28"/>
        </w:rPr>
        <w:t xml:space="preserve"> учреждением с соблюдением санитарных норм; часы приема пищи должны быть строго постоянными, не менее 4 раз в сутки</w:t>
      </w:r>
      <w:proofErr w:type="gramStart"/>
      <w:r w:rsidRPr="002B61AC">
        <w:rPr>
          <w:color w:val="000000"/>
          <w:sz w:val="28"/>
          <w:szCs w:val="28"/>
        </w:rPr>
        <w:t>.</w:t>
      </w:r>
      <w:proofErr w:type="gramEnd"/>
      <w:r w:rsidRPr="002B61AC">
        <w:rPr>
          <w:color w:val="000000"/>
          <w:sz w:val="28"/>
          <w:szCs w:val="28"/>
        </w:rPr>
        <w:t xml:space="preserve"> </w:t>
      </w:r>
      <w:proofErr w:type="gramStart"/>
      <w:r w:rsidRPr="002B61AC">
        <w:rPr>
          <w:color w:val="000000"/>
          <w:sz w:val="28"/>
          <w:szCs w:val="28"/>
        </w:rPr>
        <w:t>в</w:t>
      </w:r>
      <w:proofErr w:type="gramEnd"/>
      <w:r w:rsidRPr="002B61AC">
        <w:rPr>
          <w:color w:val="000000"/>
          <w:sz w:val="28"/>
          <w:szCs w:val="28"/>
        </w:rPr>
        <w:t xml:space="preserve">се пищевые факторы должны быть сбалансированы; немного расширяется меню. Под запретом острые приправы и грибы. Можно делать блюда чуть острее за счет лука, чеснок и совсем небольшого количества перца в различных соусах к мясу или рыбе. Из круп отдайте предпочтение перловой, пшенной – в них есть клетчатка. Что в рационе ребенка – дошкольника: теплая и горячая пища не менее ¾ всего дневного рациона. </w:t>
      </w:r>
      <w:proofErr w:type="gramStart"/>
      <w:r w:rsidRPr="002B61AC">
        <w:rPr>
          <w:color w:val="000000"/>
          <w:sz w:val="28"/>
          <w:szCs w:val="28"/>
        </w:rPr>
        <w:t>И, конечно, основа – мясо, рыба, молочные продукты, макароны, крупы, хлеб, овощи и фрукты.</w:t>
      </w:r>
      <w:proofErr w:type="gramEnd"/>
      <w:r w:rsidRPr="002B61AC">
        <w:rPr>
          <w:color w:val="000000"/>
          <w:sz w:val="28"/>
          <w:szCs w:val="28"/>
        </w:rPr>
        <w:t xml:space="preserve"> Белок. Организм растет, и только белок является строительным материалом. Источником </w:t>
      </w:r>
      <w:proofErr w:type="spellStart"/>
      <w:r w:rsidRPr="002B61AC">
        <w:rPr>
          <w:color w:val="000000"/>
          <w:sz w:val="28"/>
          <w:szCs w:val="28"/>
        </w:rPr>
        <w:t>легкоусваиваемого</w:t>
      </w:r>
      <w:proofErr w:type="spellEnd"/>
      <w:r w:rsidRPr="002B61AC">
        <w:rPr>
          <w:color w:val="000000"/>
          <w:sz w:val="28"/>
          <w:szCs w:val="28"/>
        </w:rPr>
        <w:t xml:space="preserve"> белка является мясо, лучше, если это будет телятина, мясо кур и индейки. Рыбу предпочтительно взять нежирную: треску, судака, хек, минтай, горбушу. Не угощайте ребенка деликатесами – икрой, копченостями. Можно получить раздражение нежной слизистой оболочки желудка, а пользы 0%. Можете прибегать и к жарению при приготовлении еды для ребенка, но сильно не зажаривайте. И все-таки лучше готовьте на пару котлетки и тефтельки или в соусе. Не забывайте, что каждый день рацион питания ребенка должен состоять из молочных продуктов. Это могут быть кисломолочные – кефир, йогурт, ряженка, творог не более 5% жирности, молоко. Добавляйте молочные продукты в десерты, запеканки, каши, на бутерброды. Ежедневно необходимо кормить ребенка овощами, фруктами и соками. В сутки дошкольник должен получать 250 г овощей, до 200 г картофеля, фруктов и ягод по сезону до 250 г. Витамины Ваш ребенок может получить только из свежих овощей-фруктов. Какие овощи? Пусть это будет капуста, огурцы, помидоры, редиска, салат, зелень укропа и петрушки. Соки и нектары тоже давайте каждый день. Если не поучается давать свежий сок, покупайте соки, предназначенные для детского питания. Хлеб выбирайте правильный, из цельных зерен, ржаной, а макароны, сделанные из муки твердых сортов пшеницы. Сливочное масло не более 20 г в день и растительное масло (10 г), конечно, используем, лучше в уже готовые блюда. Не давайте жирную пищу ребенку вечером. К ночи активность работы желудка сильно снижается у ребенка, и если пища не успеет перевариться до сна, то получите не только проблемы с пищеварением, но и с крепким сном!</w:t>
      </w:r>
    </w:p>
    <w:p w:rsidR="002B61AC" w:rsidRPr="002B61AC" w:rsidRDefault="002B61AC" w:rsidP="002B61AC">
      <w:pPr>
        <w:pStyle w:val="a3"/>
        <w:shd w:val="clear" w:color="auto" w:fill="FFFFFF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2B61AC">
        <w:rPr>
          <w:rStyle w:val="a4"/>
          <w:color w:val="FF0000"/>
          <w:sz w:val="28"/>
          <w:szCs w:val="28"/>
        </w:rPr>
        <w:t>Что еще должен знать родитель?</w:t>
      </w:r>
    </w:p>
    <w:p w:rsidR="002B61AC" w:rsidRPr="002B61AC" w:rsidRDefault="002B61AC" w:rsidP="002B61AC">
      <w:pPr>
        <w:pStyle w:val="a3"/>
        <w:shd w:val="clear" w:color="auto" w:fill="FFFFFF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2B61AC">
        <w:rPr>
          <w:color w:val="000000"/>
          <w:sz w:val="28"/>
          <w:szCs w:val="28"/>
        </w:rPr>
        <w:t xml:space="preserve">Если Вы кормите ребенка дома после детсада, взгляните на меню дня перед уходом. Не готовьте те продукты или блюда, которые он уже ел. Основные </w:t>
      </w:r>
      <w:r w:rsidRPr="002B61AC">
        <w:rPr>
          <w:color w:val="000000"/>
          <w:sz w:val="28"/>
          <w:szCs w:val="28"/>
        </w:rPr>
        <w:lastRenderedPageBreak/>
        <w:t xml:space="preserve">продукты для ежедневно питания были перечислены, а вот такие, как твердый сыр, сметана, яйца, рыба – не для ежедневного приема, 1 раз в 2- дня. Пищу готовьте безопасную, например, мясо не целым куском, а рубленное, чтобы ребенок не подавился. Тоже относится и к рыбе: вынимайте все до оной кости, или делайте фарш. Бывает, что ребенок </w:t>
      </w:r>
      <w:proofErr w:type="gramStart"/>
      <w:r w:rsidRPr="002B61AC">
        <w:rPr>
          <w:color w:val="000000"/>
          <w:sz w:val="28"/>
          <w:szCs w:val="28"/>
        </w:rPr>
        <w:t>отказывается</w:t>
      </w:r>
      <w:proofErr w:type="gramEnd"/>
      <w:r w:rsidRPr="002B61AC">
        <w:rPr>
          <w:color w:val="000000"/>
          <w:sz w:val="28"/>
          <w:szCs w:val="28"/>
        </w:rPr>
        <w:t xml:space="preserve"> есть ту или иную пищу. Не уговаривайте, не заставляйте. Поинтересуйтесь, почему не хочет, попробуйте сами. Вы же тоже не все едите. Измените рецепт. Или этот же продукт добавьте в другое блюдо. Чистую питьевую воду ребенок может пить, сколько хочет, а вот сладкие напитки нужно контролировать и ограничивать, а особенно это касается магазинных напитков. В этом возрасте норма сахара</w:t>
      </w:r>
      <w:proofErr w:type="gramStart"/>
      <w:r w:rsidRPr="002B61AC">
        <w:rPr>
          <w:color w:val="000000"/>
          <w:sz w:val="28"/>
          <w:szCs w:val="28"/>
        </w:rPr>
        <w:t xml:space="preserve"> ;</w:t>
      </w:r>
      <w:proofErr w:type="gramEnd"/>
      <w:r w:rsidRPr="002B61AC">
        <w:rPr>
          <w:color w:val="000000"/>
          <w:sz w:val="28"/>
          <w:szCs w:val="28"/>
        </w:rPr>
        <w:t xml:space="preserve"> 50 г в день. В сладкой газированной воде это превышение в 7 раз! Задумайтесь, прежде чем покупать такой напиток. Общая калорийность пищи примерно 1800 ккал, а по весу в день ребенок должен съедать около 1,5 кг пищи. Да, хлопотно это готовить отдельно здоровое питание дошкольников, но ведь можно и для себя, взрослого готовить правильную здоровую еду без острого, жирного, сладкого. А предпочтение; овощами, фруктам. Это еще будет отличным примером для ребенка и залогом семейного здоровья!</w:t>
      </w:r>
    </w:p>
    <w:p w:rsidR="006103F3" w:rsidRPr="002B61AC" w:rsidRDefault="002B61AC">
      <w:pPr>
        <w:rPr>
          <w:rFonts w:ascii="Times New Roman" w:hAnsi="Times New Roman" w:cs="Times New Roman"/>
          <w:sz w:val="28"/>
          <w:szCs w:val="28"/>
        </w:rPr>
      </w:pPr>
    </w:p>
    <w:sectPr w:rsidR="006103F3" w:rsidRPr="002B61AC" w:rsidSect="002B61AC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61AC"/>
    <w:rsid w:val="00043271"/>
    <w:rsid w:val="001F42BD"/>
    <w:rsid w:val="002B61AC"/>
    <w:rsid w:val="003023FD"/>
    <w:rsid w:val="006957A2"/>
    <w:rsid w:val="006E3593"/>
    <w:rsid w:val="009D1E4D"/>
    <w:rsid w:val="00F13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5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6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61A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7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1091</Words>
  <Characters>6220</Characters>
  <Application>Microsoft Office Word</Application>
  <DocSecurity>0</DocSecurity>
  <Lines>51</Lines>
  <Paragraphs>14</Paragraphs>
  <ScaleCrop>false</ScaleCrop>
  <Company>DG Win&amp;Soft</Company>
  <LinksUpToDate>false</LinksUpToDate>
  <CharactersWithSpaces>7297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2019-08-20T08:55:00Z</dcterms:created>
  <dcterms:modified xsi:type="dcterms:W3CDTF">2019-08-20T08:56:00Z</dcterms:modified>
</cp:coreProperties>
</file>