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E3B" w:rsidRPr="00C4098A" w:rsidRDefault="00CB7E3B" w:rsidP="00C4098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</w:pPr>
      <w:bookmarkStart w:id="0" w:name="_GoBack"/>
      <w:r w:rsidRPr="00C4098A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Условия питания в детском саду</w:t>
      </w:r>
      <w:bookmarkEnd w:id="0"/>
      <w:r w:rsidR="00C4098A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.</w:t>
      </w:r>
    </w:p>
    <w:p w:rsidR="00CB7E3B" w:rsidRPr="00CB7E3B" w:rsidRDefault="00CB7E3B" w:rsidP="00CB7E3B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</w:p>
    <w:p w:rsidR="00CB7E3B" w:rsidRPr="00C4098A" w:rsidRDefault="00CB7E3B" w:rsidP="00C4098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098A">
        <w:rPr>
          <w:rFonts w:ascii="Times New Roman" w:eastAsia="Times New Roman" w:hAnsi="Times New Roman" w:cs="Times New Roman"/>
          <w:sz w:val="28"/>
          <w:szCs w:val="20"/>
          <w:lang w:eastAsia="ru-RU"/>
        </w:rPr>
        <w:t>В этом разделе мы хотели бы осветить тему</w:t>
      </w:r>
      <w:r w:rsidR="00C4098A" w:rsidRPr="00C409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C409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питания в детском саду. Как кормят детей, как часто, какое меню? Как готовят пищу для детей? У родителей, и особенно мам, всегда много вопросов на эту тему. Мы расскажем и покажем </w:t>
      </w:r>
      <w:proofErr w:type="gramStart"/>
      <w:r w:rsidRPr="00C4098A">
        <w:rPr>
          <w:rFonts w:ascii="Times New Roman" w:eastAsia="Times New Roman" w:hAnsi="Times New Roman" w:cs="Times New Roman"/>
          <w:sz w:val="28"/>
          <w:szCs w:val="20"/>
          <w:lang w:eastAsia="ru-RU"/>
        </w:rPr>
        <w:t>вам</w:t>
      </w:r>
      <w:proofErr w:type="gramEnd"/>
      <w:r w:rsidRPr="00C409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как кормят деток в нашем детском саду.</w:t>
      </w:r>
    </w:p>
    <w:p w:rsidR="00CB7E3B" w:rsidRPr="00C4098A" w:rsidRDefault="00CB7E3B" w:rsidP="00C4098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09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Организация питания в детском саду является одним из условий, гарантирующих охрану и укрепление здоровья детей. Основой организации питания детей в ДОУ служат среднесуточные наборы продуктов, рекомендованные СанПиН 2.4.1.3049-13», а также составленное на их базе примерное 10-ти дневное меню. Для детей в </w:t>
      </w:r>
      <w:proofErr w:type="gramStart"/>
      <w:r w:rsidRPr="00C4098A">
        <w:rPr>
          <w:rFonts w:ascii="Times New Roman" w:eastAsia="Times New Roman" w:hAnsi="Times New Roman" w:cs="Times New Roman"/>
          <w:sz w:val="28"/>
          <w:szCs w:val="20"/>
          <w:lang w:eastAsia="ru-RU"/>
        </w:rPr>
        <w:t>нашем</w:t>
      </w:r>
      <w:proofErr w:type="gramEnd"/>
      <w:r w:rsidRPr="00C409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ДОУ организовано 4-х разовое питание: завтрак, обед, полдник, ужин.</w:t>
      </w:r>
    </w:p>
    <w:p w:rsidR="00CB7E3B" w:rsidRPr="00CB7E3B" w:rsidRDefault="00CB7E3B" w:rsidP="00CB7E3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</w:p>
    <w:p w:rsidR="00CB7E3B" w:rsidRPr="00C4098A" w:rsidRDefault="00CB7E3B" w:rsidP="00C4098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40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ПИТАНИЯ</w:t>
      </w:r>
    </w:p>
    <w:p w:rsidR="00CB7E3B" w:rsidRPr="00C4098A" w:rsidRDefault="00CB7E3B" w:rsidP="00C4098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</w:t>
      </w:r>
      <w:r w:rsidR="00C4098A"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ция питания в МКДОУ «ЦРР </w:t>
      </w:r>
      <w:proofErr w:type="gramStart"/>
      <w:r w:rsid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C4098A"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proofErr w:type="gramEnd"/>
      <w:r w:rsidR="00C4098A"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>/с №8</w:t>
      </w:r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осуществляется на основании Постановления Главного государственного санитарного врача Российской Федерации от 15 мая 2013 г. N 26 г. Москва </w:t>
      </w:r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утверждении </w:t>
      </w:r>
      <w:proofErr w:type="spellStart"/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2.4.1.3049-13 «Санитарно 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CB7E3B" w:rsidRPr="00C4098A" w:rsidRDefault="00CB7E3B" w:rsidP="00C4098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Правильное питание — один из ключевых факторов, определяющих качество и жизнь ребенка, его рост и развитие. В нашем детском саду определены следующие основные принципы организации питания:</w:t>
      </w:r>
    </w:p>
    <w:p w:rsidR="00CB7E3B" w:rsidRPr="00C4098A" w:rsidRDefault="00CB7E3B" w:rsidP="00C4098A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адекватная энергетическая ценность рационов, соответствующая </w:t>
      </w:r>
      <w:proofErr w:type="spellStart"/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</w:t>
      </w:r>
      <w:proofErr w:type="spellEnd"/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затратам детей;</w:t>
      </w:r>
    </w:p>
    <w:p w:rsidR="00CB7E3B" w:rsidRPr="00C4098A" w:rsidRDefault="00CB7E3B" w:rsidP="00C4098A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>сбалансированность рациона по всем заменяемым незаменяемым пищевым ингредиентам, включая белки и аминокислоты, пищевые жиры, различные классы углеводов;</w:t>
      </w:r>
    </w:p>
    <w:p w:rsidR="00CB7E3B" w:rsidRPr="00C4098A" w:rsidRDefault="00CB7E3B" w:rsidP="00C4098A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разнообразие рациона;</w:t>
      </w:r>
    </w:p>
    <w:p w:rsidR="00CB7E3B" w:rsidRPr="00C4098A" w:rsidRDefault="00CB7E3B" w:rsidP="00C4098A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технологическая и кулинарная обработка продуктов и блюд, обеспечивающая их вкусовые достоинства и сохранность пищевой ценности;</w:t>
      </w:r>
    </w:p>
    <w:p w:rsidR="00CB7E3B" w:rsidRPr="00C4098A" w:rsidRDefault="00CB7E3B" w:rsidP="00C4098A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 индивидуальных особенностей детей.</w:t>
      </w:r>
    </w:p>
    <w:p w:rsidR="00CB7E3B" w:rsidRPr="00C4098A" w:rsidRDefault="00CB7E3B" w:rsidP="00C4098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организовано 4-х разовое питание в соответствии с примерным меню, утвержденным заведу</w:t>
      </w:r>
      <w:r w:rsidR="00C4098A"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ющим и, рассчитанным на 1</w:t>
      </w:r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>0 дней,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детей.</w:t>
      </w:r>
    </w:p>
    <w:p w:rsidR="00CB7E3B" w:rsidRPr="00C4098A" w:rsidRDefault="00CB7E3B" w:rsidP="00C4098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Рациональное питание детей — необходимое условие обеспечения здоровья, устойчивости к действию инфекций и других неблагоприятных факторов, способности к обучению и работоспособности во все возрастные периоды.</w:t>
      </w:r>
    </w:p>
    <w:p w:rsidR="00CB7E3B" w:rsidRPr="00C4098A" w:rsidRDefault="00CB7E3B" w:rsidP="00C4098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 организация рационов питания во время воспитательного и учебного процесса является одним из важных факторов профилактики заболеваний и поддержания здоровья детей, а обеспечение полноценного и </w:t>
      </w:r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безопасного питания дошкольников является приоритетным направлением в осуществление государственного санитарно-эпидемиологического надзора.</w:t>
      </w:r>
    </w:p>
    <w:p w:rsidR="00CB7E3B" w:rsidRPr="00C4098A" w:rsidRDefault="00CB7E3B" w:rsidP="00C4098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постановлению Главного государственного санитарного врача Российской Федерации № 26 от 15.05.2013 с 01 августа 2013 года введены в действие санитарно-эпидемиологические правила и нормативы (далее — санитарные правила) СанПиН 2.4.1.3049-13 «Санитарно-эпидемиологические требования к устройству, содержанию и организации режима работы в дошкольных организациях»</w:t>
      </w:r>
      <w:proofErr w:type="gramStart"/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>,н</w:t>
      </w:r>
      <w:proofErr w:type="gramEnd"/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аправленные на охрану здоровья детей при осуществлении деятельности по их воспитанию, обучению, развитию и оздоровлению в дошкольных организациях независимо от их вида, организационно-правовых форм и форм собственности.</w:t>
      </w:r>
    </w:p>
    <w:p w:rsidR="00CB7E3B" w:rsidRPr="00C4098A" w:rsidRDefault="00CB7E3B" w:rsidP="00C4098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E3B" w:rsidRPr="00C4098A" w:rsidRDefault="00CB7E3B" w:rsidP="00C4098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питания в детском саду имеются функциональные помещения: пищеблок, склад продуктов питания.</w:t>
      </w:r>
    </w:p>
    <w:p w:rsidR="00CB7E3B" w:rsidRPr="00C4098A" w:rsidRDefault="00CB7E3B" w:rsidP="00C4098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Пищеблок оборудован необходимым технологическим и холодильным оборудованием в рабочем состоянии. Технологическое оборудование, инвентарь, посуда, тара </w:t>
      </w:r>
      <w:proofErr w:type="gramStart"/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изготовлены</w:t>
      </w:r>
      <w:proofErr w:type="gramEnd"/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материалов, разрешенных для контакта с пищевыми продуктами. Весь кухонный инвентарь и кухонная посуда имеют маркировку для сырых и готовых пищевых продуктов. При работе технологического оборудования исключена возможность контакта пищевого сырья и готовых к употреблению продуктов. Производственное оборудование, разделочный инвентарь и посуда отвечают следующим требованиям:</w:t>
      </w:r>
      <w:proofErr w:type="gramStart"/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столы, предназначенные для обработки пищевых продуктов цельнометаллические;</w:t>
      </w:r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-для разделки сырых и готовых продуктов имеются отдельные разделочные столы, ножи и доски из деревьев твердых пород без щелей и зазоров, гладко выструганные. Разделочные доски из пластмассы и прессованной фанеры к использованию не допускаются;</w:t>
      </w:r>
      <w:proofErr w:type="gramStart"/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доски и ножи промаркированы: «СМ» — сырое мясо, «СК» — сырые куры, «СР» — сырая рыба, «СО» — сырые овощи, «ВМ» — вареное мясо, «ВР» — вареная рыба, «ВО» — вареные овощи, «гастрономия», «Сельдь», «X» — хлеб, «Зелень»;</w:t>
      </w:r>
      <w:proofErr w:type="gramStart"/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посуда, используемая для приготовления и хранения пищи безопасная для здоровья детей;</w:t>
      </w:r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-компоты и кисели готовят в посуде из нержавеющей стали. Для кипячения молока выделена отдельная посуда;</w:t>
      </w:r>
      <w:proofErr w:type="gramStart"/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одновременно используемой столовой посуды и приборов соответствует списочному составу детей в группе. Для персонала имеется отдельная столовая посуда. Посуду хранят в буфете.</w:t>
      </w:r>
    </w:p>
    <w:p w:rsidR="00CB7E3B" w:rsidRPr="00C4098A" w:rsidRDefault="00CB7E3B" w:rsidP="00C4098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Пищеблок оборудован системой приточно-вытяжной вентиляции с механическим и естественным побуждением. В помещениях пищеблока ежедневно проводят уборку: мытье полов, удаление пыли и паутины, протирание радиаторов, подоконников; еженедельно с применением моющих </w:t>
      </w:r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</w:t>
      </w:r>
      <w:proofErr w:type="gramStart"/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оводится мытье стен, осветительной арматуры, очистку стекол от пыли и копоти и т.п. Один раз в месяц проводится генеральная уборка с последующей дезинфекцией всех помещений, оборудования и инвентаря.</w:t>
      </w:r>
    </w:p>
    <w:p w:rsidR="00CB7E3B" w:rsidRPr="00C4098A" w:rsidRDefault="00CB7E3B" w:rsidP="00C4098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Пищевые продукты поступают в детский сад на склад продуктов питания и имеют документы, подтверждающие их происхождение, качество и безопасность. Качество продуктов проверяет кладовщик — ответственное лицо проводит бракераж сырых продуктов, делает запись в специальном журнале. Не допускаются к приему пищевые продукты без сопроводительных документов, с истекшим сроком хранения и признаками порчи. Особо скоропортящиеся пищевые продукты хранятся в холодильной камере, в которой имеются специальные разграниченные полочки места для хранения мяса, рыбы. Молочные продукты хранятся в отдельном холодильнике. Масло сливочное хранят на полках в заводской таре. Крупные сыры — на чистых стеллажах. Яйцо в коробах хранят на подтоварниках. Крупа, мука, макаронные изделия хранятся в мешках, картонных коробках на подтоварниках. Ржаной и пшеничный хлеб хранятся раздельно в шкафу на пищеблоке. Картофель и корнеплоды хранятся в сухом, темном помещении.</w:t>
      </w:r>
    </w:p>
    <w:p w:rsidR="00CB7E3B" w:rsidRPr="00C4098A" w:rsidRDefault="00CB7E3B" w:rsidP="00C4098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 детей соответствует принципам щадящего питания, предусматривающим использование определенных способов приготовления блюд, таких как варка, приготовление на пару, тушение, запекание, и исключается жарка блюд, а также продукты с раздражающими свойствами. С момента приготовления до отпуска первые и вторые блюда могут находиться на горячей плите не более 2 часов.</w:t>
      </w:r>
    </w:p>
    <w:p w:rsidR="00CB7E3B" w:rsidRPr="00C4098A" w:rsidRDefault="00CB7E3B" w:rsidP="00C4098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меню учитываются очень важные условия — максимальное разнообразие блюд с обязательным введением в него всех групп продуктов, включая мясные, рыбные, молочные продукты, свежие фрукты и овощи в натуральном виде, в виде салатов и др., а также исключение частой повторяемости блюд в течение срока действия меню. Питание должно удовлетворять физиологические потребности детей в основных пищевых веществах и энергии (</w:t>
      </w:r>
      <w:proofErr w:type="gramStart"/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proofErr w:type="gramEnd"/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таблицу).</w:t>
      </w:r>
    </w:p>
    <w:p w:rsidR="00CB7E3B" w:rsidRPr="00C4098A" w:rsidRDefault="00CB7E3B" w:rsidP="00C4098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энергетической ценности (калорийности) суточного рациона питания детей на отдельные приемы пищи: завтрак (20 %); обед (35 %); Полдник (15 %); Ужин (20 %).</w:t>
      </w:r>
    </w:p>
    <w:p w:rsidR="00CB7E3B" w:rsidRPr="00C4098A" w:rsidRDefault="00CB7E3B" w:rsidP="00C4098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меню и расчетов калорийности необходимо соблюдать оптимальное соотношение пищевых веществ (белков, жиров, углеводов), которое должно составлять 1:1:4 соответственно.</w:t>
      </w:r>
    </w:p>
    <w:p w:rsidR="00CB7E3B" w:rsidRPr="00C4098A" w:rsidRDefault="00CB7E3B" w:rsidP="00C4098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Примерное меню должно содержать информацию о количественном составе основных пищевых веществ и энергии по каждому блюду, приему пищи, за каждый день и в целом за период его реализации. Обязательно приводят ссылки на рецептуры используемых блюд и кулинарных изделий, в соответствии со сборниками рецептур. Наименования блюд и кулинарных изделий, указываемых в примерном цикличном меню должны соответствовать их наименованиям, указанным в использованных сборниках </w:t>
      </w:r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рецептур. В примерном меню не допускается повторение одних и тех же блюд или кулинарных изделий в один и тот же день или в смежные дни.</w:t>
      </w:r>
    </w:p>
    <w:p w:rsidR="00CB7E3B" w:rsidRPr="00C4098A" w:rsidRDefault="00CB7E3B" w:rsidP="00C4098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детском саду </w:t>
      </w:r>
      <w:proofErr w:type="gramStart"/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proofErr w:type="gramEnd"/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круглогодичная искусственная С-витаминизация готовых блюд.</w:t>
      </w:r>
    </w:p>
    <w:p w:rsidR="00CB7E3B" w:rsidRPr="00C4098A" w:rsidRDefault="00CB7E3B" w:rsidP="00C4098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расчеты и оценку использованного на одного ребенка среднесуточного набора пищевых продуктов проводится 1 раз в десять дней. По результатам оценки, при необходимости, проводится коррекцию питания в течение следующей недели (декады).</w:t>
      </w:r>
    </w:p>
    <w:p w:rsidR="00CB7E3B" w:rsidRPr="00C4098A" w:rsidRDefault="00CB7E3B" w:rsidP="00C4098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Подсчет энергетической ценности полученного рациона питания и содержания в нем основных пищевых веществ (белков, жиров и углеводов) проводят ежемесячно.</w:t>
      </w:r>
    </w:p>
    <w:p w:rsidR="00CB7E3B" w:rsidRPr="00C4098A" w:rsidRDefault="00CB7E3B" w:rsidP="00C4098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преемственности питания родителей информируют об ассортименте питания ребенка, вывешивая ежедневное меню.</w:t>
      </w:r>
    </w:p>
    <w:p w:rsidR="00CB7E3B" w:rsidRPr="00C4098A" w:rsidRDefault="00CB7E3B" w:rsidP="00C4098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готовой пищи разрешается только после проведения приемочного контроля </w:t>
      </w:r>
      <w:proofErr w:type="spellStart"/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комиссией в составе повара, представителя администрации, медицинского работника. Результаты контроля регистрируются в специальном журнале. Масса порционных блюд должна соответствовать выходу блюда, указанному в меню.</w:t>
      </w:r>
    </w:p>
    <w:p w:rsidR="00CB7E3B" w:rsidRPr="00C4098A" w:rsidRDefault="00CB7E3B" w:rsidP="00C4098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после приготовления пищи отбирается суточная проба готовой продукции. Суточная проба отбирается в объеме: порционные блюда — в полном объеме; холодные закуски, первые блюда, гарниры, третьи и прочие блюда — не менее 100 г. Пробу отбирают стерильными или прокипяченными ложками в стерильную или прокипяченную стеклянную посуду с плотно закрывающимися крышками (гарниры и салаты — в отдельную посуду) и сохраняют в течение не менее 48 часов при температуре +2 — +6</w:t>
      </w:r>
      <w:proofErr w:type="gramStart"/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C4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отдельном холодильнике или в специально отведенном месте в холодильнике для молочных продуктов, гастрономии. Посуду с пробами маркируют с указанием приема пищи и датой отбора.</w:t>
      </w:r>
    </w:p>
    <w:p w:rsidR="00CB7E3B" w:rsidRPr="00C4098A" w:rsidRDefault="00CB7E3B" w:rsidP="00C4098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4F9" w:rsidRDefault="000324F9" w:rsidP="00CB7E3B">
      <w:pPr>
        <w:jc w:val="center"/>
      </w:pPr>
    </w:p>
    <w:sectPr w:rsidR="000324F9" w:rsidSect="006C3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A1DE9"/>
    <w:multiLevelType w:val="multilevel"/>
    <w:tmpl w:val="3C3A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E3B"/>
    <w:rsid w:val="000324F9"/>
    <w:rsid w:val="006C3C26"/>
    <w:rsid w:val="00C4098A"/>
    <w:rsid w:val="00CB7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9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4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1409</Words>
  <Characters>8037</Characters>
  <Application>Microsoft Office Word</Application>
  <DocSecurity>0</DocSecurity>
  <Lines>66</Lines>
  <Paragraphs>18</Paragraphs>
  <ScaleCrop>false</ScaleCrop>
  <Company>Reanimator Extreme Edition</Company>
  <LinksUpToDate>false</LinksUpToDate>
  <CharactersWithSpaces>9428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Халимат</dc:creator>
  <cp:keywords/>
  <dc:description/>
  <cp:lastModifiedBy>Admin</cp:lastModifiedBy>
  <cp:revision>3</cp:revision>
  <dcterms:created xsi:type="dcterms:W3CDTF">2018-11-07T09:28:00Z</dcterms:created>
  <dcterms:modified xsi:type="dcterms:W3CDTF">2019-08-20T08:51:00Z</dcterms:modified>
</cp:coreProperties>
</file>